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82F" w:rsidRDefault="00B56164" w:rsidP="00A664C1">
      <w:pPr>
        <w:pStyle w:val="Heading1"/>
      </w:pPr>
      <w:bookmarkStart w:id="0" w:name="_GoBack"/>
      <w:bookmarkEnd w:id="0"/>
      <w:r>
        <w:t>Setting up a test patient for</w:t>
      </w:r>
      <w:r w:rsidR="00A30285">
        <w:t xml:space="preserve"> the NHS App</w:t>
      </w:r>
    </w:p>
    <w:p w:rsidR="00A664C1" w:rsidRDefault="00A664C1">
      <w:r>
        <w:t xml:space="preserve">Once your </w:t>
      </w:r>
      <w:r w:rsidR="006375A5">
        <w:t>surgery</w:t>
      </w:r>
      <w:r>
        <w:t xml:space="preserve"> has been connected you can set up a test</w:t>
      </w:r>
      <w:r w:rsidR="00564165">
        <w:t>/dummy</w:t>
      </w:r>
      <w:r>
        <w:t xml:space="preserve"> patient. This is a useful way to see how patients view your practice when they use the NHS App. </w:t>
      </w:r>
      <w:r w:rsidR="006375A5">
        <w:t>You will not be able to set up a test</w:t>
      </w:r>
      <w:r w:rsidR="00564165">
        <w:t>/dummy</w:t>
      </w:r>
      <w:r w:rsidR="006375A5">
        <w:t xml:space="preserve"> patient until after your GP surgery has been connected to the NHS App</w:t>
      </w:r>
    </w:p>
    <w:p w:rsidR="00A30285" w:rsidRDefault="00A664C1">
      <w:r>
        <w:t>During the NHS App pilot the NHS App encourage</w:t>
      </w:r>
      <w:r w:rsidR="00564165">
        <w:t>d</w:t>
      </w:r>
      <w:r>
        <w:t xml:space="preserve"> many people to use their GP </w:t>
      </w:r>
      <w:r w:rsidR="006375A5">
        <w:t>surgeries</w:t>
      </w:r>
      <w:r>
        <w:t xml:space="preserve"> digital services for the first time. Many </w:t>
      </w:r>
      <w:r w:rsidR="006375A5">
        <w:t>surgeries</w:t>
      </w:r>
      <w:r>
        <w:t xml:space="preserve"> did not realise how their </w:t>
      </w:r>
      <w:r w:rsidR="006375A5">
        <w:t>system</w:t>
      </w:r>
      <w:r>
        <w:t xml:space="preserve"> was configured and there were often not enough appointments available online or appointments were named in a way that was confusing for patients. </w:t>
      </w:r>
    </w:p>
    <w:p w:rsidR="00A664C1" w:rsidRDefault="00A664C1" w:rsidP="00A664C1">
      <w:pPr>
        <w:pStyle w:val="Heading2"/>
      </w:pPr>
      <w:r>
        <w:t>How to set up test patient access to the NHS App</w:t>
      </w:r>
    </w:p>
    <w:p w:rsidR="00A30285" w:rsidRDefault="00A30285">
      <w:r>
        <w:t>You will need:</w:t>
      </w:r>
    </w:p>
    <w:p w:rsidR="00A30285" w:rsidRDefault="00A30285" w:rsidP="006375A5">
      <w:pPr>
        <w:pStyle w:val="ListParagraph"/>
        <w:numPr>
          <w:ilvl w:val="0"/>
          <w:numId w:val="3"/>
        </w:numPr>
      </w:pPr>
      <w:r>
        <w:t>A test</w:t>
      </w:r>
      <w:r w:rsidR="00A664C1">
        <w:t>/dummy</w:t>
      </w:r>
      <w:r>
        <w:t xml:space="preserve"> patient that is:</w:t>
      </w:r>
    </w:p>
    <w:p w:rsidR="00A664C1" w:rsidRDefault="00A664C1" w:rsidP="006375A5">
      <w:pPr>
        <w:pStyle w:val="ListParagraph"/>
        <w:numPr>
          <w:ilvl w:val="1"/>
          <w:numId w:val="3"/>
        </w:numPr>
      </w:pPr>
      <w:r>
        <w:t>Active on the system</w:t>
      </w:r>
    </w:p>
    <w:p w:rsidR="00A30285" w:rsidRDefault="00A30285" w:rsidP="006375A5">
      <w:pPr>
        <w:pStyle w:val="ListParagraph"/>
        <w:numPr>
          <w:ilvl w:val="1"/>
          <w:numId w:val="3"/>
        </w:numPr>
      </w:pPr>
      <w:r>
        <w:t>16 years of age or older</w:t>
      </w:r>
    </w:p>
    <w:p w:rsidR="00A30285" w:rsidRDefault="00A664C1" w:rsidP="006375A5">
      <w:pPr>
        <w:pStyle w:val="ListParagraph"/>
        <w:numPr>
          <w:ilvl w:val="1"/>
          <w:numId w:val="3"/>
        </w:numPr>
      </w:pPr>
      <w:r>
        <w:t>Assigned</w:t>
      </w:r>
      <w:r w:rsidR="00A30285">
        <w:t xml:space="preserve"> a </w:t>
      </w:r>
      <w:r w:rsidR="001D4003">
        <w:t>test/dummy NHS number</w:t>
      </w:r>
    </w:p>
    <w:p w:rsidR="00A30285" w:rsidRDefault="001D4003" w:rsidP="006375A5">
      <w:pPr>
        <w:pStyle w:val="ListParagraph"/>
        <w:numPr>
          <w:ilvl w:val="0"/>
          <w:numId w:val="3"/>
        </w:numPr>
      </w:pPr>
      <w:r>
        <w:t>An email address to link to the test patient. You could use your practice email or create a new email on G</w:t>
      </w:r>
      <w:r w:rsidR="005B1713">
        <w:t>m</w:t>
      </w:r>
      <w:r>
        <w:t>ail/</w:t>
      </w:r>
      <w:r w:rsidR="005B1713">
        <w:t>Outlook.com/</w:t>
      </w:r>
      <w:r>
        <w:t xml:space="preserve">Yahoo! Mail etc. </w:t>
      </w:r>
    </w:p>
    <w:p w:rsidR="001D4003" w:rsidRDefault="001D4003" w:rsidP="006375A5">
      <w:pPr>
        <w:pStyle w:val="ListParagraph"/>
        <w:numPr>
          <w:ilvl w:val="0"/>
          <w:numId w:val="3"/>
        </w:numPr>
      </w:pPr>
      <w:r>
        <w:t xml:space="preserve">A mobile number </w:t>
      </w:r>
      <w:r w:rsidR="005B1713">
        <w:t>you can link to the test patient.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5B1713" w:rsidTr="0014311A">
        <w:trPr>
          <w:jc w:val="center"/>
        </w:trPr>
        <w:tc>
          <w:tcPr>
            <w:tcW w:w="9016" w:type="dxa"/>
          </w:tcPr>
          <w:p w:rsidR="005B1713" w:rsidRDefault="005B1713" w:rsidP="005B1713">
            <w:pPr>
              <w:spacing w:before="60" w:after="60"/>
              <w:jc w:val="center"/>
            </w:pPr>
            <w:r>
              <w:t>For support on creating a test/dummy patient contact your system supplier or local ICT team</w:t>
            </w:r>
          </w:p>
        </w:tc>
      </w:tr>
    </w:tbl>
    <w:p w:rsidR="005B1713" w:rsidRDefault="005B1713" w:rsidP="005B1713">
      <w:pPr>
        <w:pStyle w:val="Heading3"/>
      </w:pPr>
      <w:r>
        <w:t>Step 1: Register the test patient for online services</w:t>
      </w:r>
    </w:p>
    <w:p w:rsidR="005B1713" w:rsidRDefault="005B1713">
      <w:r>
        <w:t>Register your test/dummy patient for online services on your practice system and print out a registration letter that has:</w:t>
      </w:r>
    </w:p>
    <w:p w:rsidR="005B1713" w:rsidRDefault="005B1713" w:rsidP="005B1713">
      <w:pPr>
        <w:pStyle w:val="ListParagraph"/>
        <w:numPr>
          <w:ilvl w:val="0"/>
          <w:numId w:val="2"/>
        </w:numPr>
      </w:pPr>
      <w:r>
        <w:t>Linkage Key (could be called a Passphrase)</w:t>
      </w:r>
    </w:p>
    <w:p w:rsidR="005B1713" w:rsidRDefault="005B1713" w:rsidP="005B1713">
      <w:pPr>
        <w:pStyle w:val="ListParagraph"/>
        <w:numPr>
          <w:ilvl w:val="0"/>
          <w:numId w:val="2"/>
        </w:numPr>
      </w:pPr>
      <w:r>
        <w:t>O.D.S. Code (could be called an Organisation Code or Practice I.D.)</w:t>
      </w:r>
    </w:p>
    <w:p w:rsidR="005B1713" w:rsidRDefault="005B1713" w:rsidP="005B1713">
      <w:pPr>
        <w:pStyle w:val="ListParagraph"/>
        <w:numPr>
          <w:ilvl w:val="0"/>
          <w:numId w:val="2"/>
        </w:numPr>
      </w:pPr>
      <w:r>
        <w:t>Account I.D.</w:t>
      </w:r>
    </w:p>
    <w:p w:rsidR="005B1713" w:rsidRDefault="005B1713" w:rsidP="005B1713">
      <w:r>
        <w:t>You should also record the test</w:t>
      </w:r>
      <w:r w:rsidR="00564165">
        <w:t>/dummy</w:t>
      </w:r>
      <w:r>
        <w:t xml:space="preserve"> patient’s:</w:t>
      </w:r>
    </w:p>
    <w:p w:rsidR="005B1713" w:rsidRDefault="005B1713" w:rsidP="005B1713">
      <w:pPr>
        <w:pStyle w:val="ListParagraph"/>
        <w:numPr>
          <w:ilvl w:val="0"/>
          <w:numId w:val="2"/>
        </w:numPr>
      </w:pPr>
      <w:r>
        <w:t>First Name</w:t>
      </w:r>
    </w:p>
    <w:p w:rsidR="005B1713" w:rsidRDefault="005B1713" w:rsidP="005B1713">
      <w:pPr>
        <w:pStyle w:val="ListParagraph"/>
        <w:numPr>
          <w:ilvl w:val="0"/>
          <w:numId w:val="2"/>
        </w:numPr>
      </w:pPr>
      <w:r>
        <w:t>Surname</w:t>
      </w:r>
    </w:p>
    <w:p w:rsidR="005B1713" w:rsidRDefault="005B1713" w:rsidP="005B1713">
      <w:pPr>
        <w:pStyle w:val="ListParagraph"/>
        <w:numPr>
          <w:ilvl w:val="0"/>
          <w:numId w:val="2"/>
        </w:numPr>
      </w:pPr>
      <w:r>
        <w:t>Date of Birth</w:t>
      </w:r>
    </w:p>
    <w:p w:rsidR="005B1713" w:rsidRDefault="005B1713" w:rsidP="005B1713">
      <w:pPr>
        <w:pStyle w:val="Heading3"/>
      </w:pPr>
      <w:r>
        <w:t>Step 2: Download the NHS App</w:t>
      </w:r>
    </w:p>
    <w:p w:rsidR="005B1713" w:rsidRDefault="005B1713">
      <w:r>
        <w:t xml:space="preserve">Visit </w:t>
      </w:r>
      <w:hyperlink r:id="rId7" w:history="1">
        <w:r w:rsidRPr="00EB46BE">
          <w:rPr>
            <w:rStyle w:val="Hyperlink"/>
          </w:rPr>
          <w:t>www.nhs.uk/NHSApp</w:t>
        </w:r>
      </w:hyperlink>
      <w:r>
        <w:t xml:space="preserve"> and download the NHS App onto an Apple or Android device</w:t>
      </w:r>
    </w:p>
    <w:p w:rsidR="005B1713" w:rsidRDefault="005B1713" w:rsidP="005B1713">
      <w:pPr>
        <w:jc w:val="center"/>
      </w:pPr>
      <w:r>
        <w:rPr>
          <w:noProof/>
          <w:lang w:eastAsia="en-GB"/>
        </w:rPr>
        <w:drawing>
          <wp:inline distT="0" distB="0" distL="0" distR="0" wp14:anchorId="4F4EEDB1" wp14:editId="22018654">
            <wp:extent cx="1337310" cy="387985"/>
            <wp:effectExtent l="0" t="0" r="0" b="0"/>
            <wp:docPr id="1" name="Picture 1" descr="Download the NHS app on the App store (Appl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the NHS app on the App store (Apple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54018E0" wp14:editId="57071520">
            <wp:extent cx="1337310" cy="387985"/>
            <wp:effectExtent l="0" t="0" r="0" b="0"/>
            <wp:docPr id="2" name="Picture 2" descr="Download the NHS app on Google Play (Androi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the NHS app on Google Play (Android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E40" w:rsidRDefault="00335E40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br w:type="page"/>
      </w:r>
    </w:p>
    <w:p w:rsidR="005B1713" w:rsidRDefault="006375A5" w:rsidP="006375A5">
      <w:pPr>
        <w:pStyle w:val="Heading3"/>
      </w:pPr>
      <w:r>
        <w:lastRenderedPageBreak/>
        <w:t>Step 3: Find your GP surgery</w:t>
      </w:r>
    </w:p>
    <w:p w:rsidR="006375A5" w:rsidRDefault="006375A5">
      <w:r>
        <w:t>Open the NHS App and Find your GP surgery. If your surgery is connected you will then be prompted to create an NHS Login account.</w:t>
      </w:r>
    </w:p>
    <w:p w:rsidR="006375A5" w:rsidRDefault="006375A5"/>
    <w:p w:rsidR="006375A5" w:rsidRDefault="006375A5" w:rsidP="006375A5">
      <w:pPr>
        <w:jc w:val="center"/>
      </w:pPr>
      <w:r w:rsidRPr="006375A5">
        <w:rPr>
          <w:noProof/>
          <w:lang w:eastAsia="en-GB"/>
        </w:rPr>
        <w:drawing>
          <wp:inline distT="0" distB="0" distL="0" distR="0" wp14:anchorId="493234F6" wp14:editId="26269A63">
            <wp:extent cx="1626079" cy="3252158"/>
            <wp:effectExtent l="0" t="0" r="0" b="5715"/>
            <wp:docPr id="812" name="Google Shape;812;p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" name="Google Shape;812;p87"/>
                    <pic:cNvPicPr preferRelativeResize="0"/>
                  </pic:nvPicPr>
                  <pic:blipFill>
                    <a:blip r:embed="rId10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331" cy="3288663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375A5">
        <w:rPr>
          <w:noProof/>
          <w:lang w:eastAsia="en-GB"/>
        </w:rPr>
        <w:drawing>
          <wp:inline distT="0" distB="0" distL="0" distR="0" wp14:anchorId="31FD8A5A" wp14:editId="66B175FC">
            <wp:extent cx="1631628" cy="3217653"/>
            <wp:effectExtent l="0" t="0" r="6985" b="1905"/>
            <wp:docPr id="813" name="Google Shape;813;p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" name="Google Shape;813;p87"/>
                    <pic:cNvPicPr preferRelativeResize="0"/>
                  </pic:nvPicPr>
                  <pic:blipFill>
                    <a:blip r:embed="rId11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391" cy="3225073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375A5">
        <w:rPr>
          <w:noProof/>
          <w:lang w:eastAsia="en-GB"/>
        </w:rPr>
        <w:drawing>
          <wp:inline distT="0" distB="0" distL="0" distR="0" wp14:anchorId="410835D7" wp14:editId="73064528">
            <wp:extent cx="1604513" cy="3209026"/>
            <wp:effectExtent l="0" t="0" r="0" b="0"/>
            <wp:docPr id="814" name="Google Shape;814;p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" name="Google Shape;814;p87"/>
                    <pic:cNvPicPr preferRelativeResize="0"/>
                  </pic:nvPicPr>
                  <pic:blipFill>
                    <a:blip r:embed="rId12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179" cy="3244357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5A5" w:rsidRDefault="006375A5" w:rsidP="006375A5"/>
    <w:p w:rsidR="006375A5" w:rsidRDefault="006375A5" w:rsidP="006375A5">
      <w:pPr>
        <w:pStyle w:val="Heading3"/>
      </w:pPr>
      <w:r>
        <w:t>Step 4: Creating an NHS Login</w:t>
      </w:r>
    </w:p>
    <w:p w:rsidR="006375A5" w:rsidRDefault="006375A5" w:rsidP="006375A5">
      <w:r>
        <w:t>Follow the instructions to create an NHS Login for your test patient</w:t>
      </w:r>
      <w:r w:rsidR="00814C4B">
        <w:t xml:space="preserve"> u</w:t>
      </w:r>
      <w:r>
        <w:t>s</w:t>
      </w:r>
      <w:r w:rsidR="00814C4B">
        <w:t>ing</w:t>
      </w:r>
      <w:r>
        <w:t xml:space="preserve"> the email address</w:t>
      </w:r>
      <w:r w:rsidR="00814C4B">
        <w:t xml:space="preserve"> and </w:t>
      </w:r>
      <w:r>
        <w:t xml:space="preserve">mobile number </w:t>
      </w:r>
      <w:r w:rsidR="00814C4B">
        <w:t>you intend to</w:t>
      </w:r>
      <w:r>
        <w:t xml:space="preserve"> link to the test patient </w:t>
      </w:r>
      <w:r w:rsidR="00814C4B">
        <w:t>to create the account. When asked “Do you have all 3 registration details” select “Yes” so you can link the new NHS Login account to the test/dummy patient on your system.</w:t>
      </w:r>
    </w:p>
    <w:p w:rsidR="00814C4B" w:rsidRDefault="00814C4B" w:rsidP="006375A5">
      <w:r>
        <w:t>Remember to use the test</w:t>
      </w:r>
      <w:r w:rsidR="00335E40">
        <w:t>/dummy</w:t>
      </w:r>
      <w:r>
        <w:t xml:space="preserve"> patient</w:t>
      </w:r>
      <w:r w:rsidR="00335E40">
        <w:t>’</w:t>
      </w:r>
      <w:r>
        <w:t>s First Name, Surname and Date of Birth when prompted.</w:t>
      </w:r>
    </w:p>
    <w:p w:rsidR="00814C4B" w:rsidRDefault="00335E40" w:rsidP="00814C4B">
      <w:pPr>
        <w:jc w:val="center"/>
      </w:pPr>
      <w:r>
        <w:rPr>
          <w:noProof/>
          <w:color w:val="1F497D"/>
          <w:lang w:eastAsia="en-GB"/>
        </w:rPr>
        <w:drawing>
          <wp:anchor distT="0" distB="0" distL="114300" distR="114300" simplePos="0" relativeHeight="251659264" behindDoc="0" locked="0" layoutInCell="1" allowOverlap="1" wp14:anchorId="311F81E9" wp14:editId="20C79652">
            <wp:simplePos x="0" y="0"/>
            <wp:positionH relativeFrom="column">
              <wp:posOffset>3467819</wp:posOffset>
            </wp:positionH>
            <wp:positionV relativeFrom="paragraph">
              <wp:posOffset>356318</wp:posOffset>
            </wp:positionV>
            <wp:extent cx="1423690" cy="2562045"/>
            <wp:effectExtent l="0" t="0" r="5080" b="0"/>
            <wp:wrapNone/>
            <wp:docPr id="3" name="Picture 3" descr="cid:image002.png@01D4C517.49497E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2.png@01D4C517.49497EA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698" b="11387"/>
                    <a:stretch/>
                  </pic:blipFill>
                  <pic:spPr bwMode="auto">
                    <a:xfrm>
                      <a:off x="0" y="0"/>
                      <a:ext cx="1426373" cy="256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C4B">
        <w:rPr>
          <w:noProof/>
          <w:color w:val="1F497D"/>
          <w:lang w:eastAsia="en-GB"/>
        </w:rPr>
        <w:drawing>
          <wp:anchor distT="0" distB="0" distL="114300" distR="114300" simplePos="0" relativeHeight="251658240" behindDoc="0" locked="0" layoutInCell="1" allowOverlap="1" wp14:anchorId="6E3D8C28" wp14:editId="4A36BDE3">
            <wp:simplePos x="0" y="0"/>
            <wp:positionH relativeFrom="column">
              <wp:posOffset>1751162</wp:posOffset>
            </wp:positionH>
            <wp:positionV relativeFrom="paragraph">
              <wp:posOffset>330440</wp:posOffset>
            </wp:positionV>
            <wp:extent cx="1461706" cy="2605177"/>
            <wp:effectExtent l="0" t="0" r="5715" b="5080"/>
            <wp:wrapNone/>
            <wp:docPr id="4" name="Picture 4" descr="cid:image002.png@01D4C517.49497E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2.png@01D4C517.49497EA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21" b="38358"/>
                    <a:stretch/>
                  </pic:blipFill>
                  <pic:spPr bwMode="auto">
                    <a:xfrm>
                      <a:off x="0" y="0"/>
                      <a:ext cx="1464129" cy="260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C4B" w:rsidRPr="006375A5">
        <w:rPr>
          <w:noProof/>
          <w:lang w:eastAsia="en-GB"/>
        </w:rPr>
        <w:drawing>
          <wp:inline distT="0" distB="0" distL="0" distR="0" wp14:anchorId="5318CCE6" wp14:editId="7979836B">
            <wp:extent cx="1690778" cy="3381555"/>
            <wp:effectExtent l="0" t="0" r="24130" b="0"/>
            <wp:docPr id="5" name="Google Shape;812;p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" name="Google Shape;812;p87"/>
                    <pic:cNvPicPr preferRelativeResize="0"/>
                  </pic:nvPicPr>
                  <pic:blipFill>
                    <a:blip r:embed="rId10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381" cy="3424761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4C4B" w:rsidRPr="006375A5">
        <w:rPr>
          <w:noProof/>
          <w:lang w:eastAsia="en-GB"/>
        </w:rPr>
        <w:drawing>
          <wp:inline distT="0" distB="0" distL="0" distR="0" wp14:anchorId="45B3A757" wp14:editId="18279E08">
            <wp:extent cx="1677838" cy="3355676"/>
            <wp:effectExtent l="0" t="0" r="0" b="0"/>
            <wp:docPr id="6" name="Google Shape;812;p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" name="Google Shape;812;p87"/>
                    <pic:cNvPicPr preferRelativeResize="0"/>
                  </pic:nvPicPr>
                  <pic:blipFill>
                    <a:blip r:embed="rId10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97" cy="3360594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5A5" w:rsidRDefault="00814C4B" w:rsidP="00814C4B">
      <w:pPr>
        <w:pStyle w:val="Heading3"/>
      </w:pPr>
      <w:r>
        <w:lastRenderedPageBreak/>
        <w:t>Step 5: Login to the NHS App</w:t>
      </w:r>
    </w:p>
    <w:p w:rsidR="00814C4B" w:rsidRPr="00814C4B" w:rsidRDefault="00814C4B" w:rsidP="00814C4B">
      <w:r>
        <w:t xml:space="preserve">Login to the NHS App using the NHS Login account you have created. </w:t>
      </w:r>
      <w:r w:rsidR="00335E40">
        <w:t xml:space="preserve">If you need to change the email address or mobile number linked to this NHS Login account you should contact technical support at </w:t>
      </w:r>
      <w:hyperlink r:id="rId16" w:history="1">
        <w:r w:rsidR="00335E40" w:rsidRPr="00335E40">
          <w:rPr>
            <w:rStyle w:val="Hyperlink"/>
          </w:rPr>
          <w:t>https://www.nhs.uk/contact-us/nhs-app-contact-us</w:t>
        </w:r>
      </w:hyperlink>
    </w:p>
    <w:sectPr w:rsidR="00814C4B" w:rsidRPr="00814C4B" w:rsidSect="00814C4B">
      <w:head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5E2" w:rsidRDefault="00F555E2" w:rsidP="00335E40">
      <w:pPr>
        <w:spacing w:after="0" w:line="240" w:lineRule="auto"/>
      </w:pPr>
      <w:r>
        <w:separator/>
      </w:r>
    </w:p>
  </w:endnote>
  <w:endnote w:type="continuationSeparator" w:id="0">
    <w:p w:rsidR="00F555E2" w:rsidRDefault="00F555E2" w:rsidP="0033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5E2" w:rsidRDefault="00F555E2" w:rsidP="00335E40">
      <w:pPr>
        <w:spacing w:after="0" w:line="240" w:lineRule="auto"/>
      </w:pPr>
      <w:r>
        <w:separator/>
      </w:r>
    </w:p>
  </w:footnote>
  <w:footnote w:type="continuationSeparator" w:id="0">
    <w:p w:rsidR="00F555E2" w:rsidRDefault="00F555E2" w:rsidP="00335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E40" w:rsidRDefault="00335E40" w:rsidP="00335E40">
    <w:pPr>
      <w:pStyle w:val="Header"/>
      <w:jc w:val="right"/>
    </w:pPr>
    <w:r>
      <w:rPr>
        <w:noProof/>
        <w:lang w:eastAsia="en-GB"/>
      </w:rPr>
      <w:drawing>
        <wp:inline distT="0" distB="0" distL="0" distR="0" wp14:anchorId="6B664164" wp14:editId="4CE794E2">
          <wp:extent cx="1269587" cy="513464"/>
          <wp:effectExtent l="0" t="0" r="6985" b="1270"/>
          <wp:docPr id="7" name="Picture 7" descr="Image result for nh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nh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023" cy="527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11736"/>
    <w:multiLevelType w:val="hybridMultilevel"/>
    <w:tmpl w:val="6596C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C77DC"/>
    <w:multiLevelType w:val="hybridMultilevel"/>
    <w:tmpl w:val="400EA97A"/>
    <w:lvl w:ilvl="0" w:tplc="EB7452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E2A5C"/>
    <w:multiLevelType w:val="hybridMultilevel"/>
    <w:tmpl w:val="68ACFCE6"/>
    <w:lvl w:ilvl="0" w:tplc="EB745292">
      <w:numFmt w:val="bullet"/>
      <w:lvlText w:val="-"/>
      <w:lvlJc w:val="left"/>
      <w:pPr>
        <w:ind w:left="77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85"/>
    <w:rsid w:val="0014311A"/>
    <w:rsid w:val="001B018E"/>
    <w:rsid w:val="001D4003"/>
    <w:rsid w:val="00335E40"/>
    <w:rsid w:val="00503054"/>
    <w:rsid w:val="00520ADA"/>
    <w:rsid w:val="00564165"/>
    <w:rsid w:val="005B1713"/>
    <w:rsid w:val="0063682F"/>
    <w:rsid w:val="006375A5"/>
    <w:rsid w:val="00814C4B"/>
    <w:rsid w:val="00A30285"/>
    <w:rsid w:val="00A664C1"/>
    <w:rsid w:val="00B56164"/>
    <w:rsid w:val="00E03D71"/>
    <w:rsid w:val="00F5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62C3A-4263-42A9-B0DB-475EE1BA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64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4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5E40"/>
    <w:pPr>
      <w:keepNext/>
      <w:keepLines/>
      <w:spacing w:before="120" w:after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2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664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4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B1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35E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171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17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35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E40"/>
  </w:style>
  <w:style w:type="paragraph" w:styleId="Footer">
    <w:name w:val="footer"/>
    <w:basedOn w:val="Normal"/>
    <w:link w:val="FooterChar"/>
    <w:uiPriority w:val="99"/>
    <w:unhideWhenUsed/>
    <w:rsid w:val="00335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hs.uk/NHSApp" TargetMode="Externa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nhs.uk/contact-us/nhs-app-contact-u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cid:image002.png@01D4C517.49497EA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Stanton</dc:creator>
  <cp:keywords/>
  <dc:description/>
  <cp:lastModifiedBy>Clark, Thomas - Programme Support Officer</cp:lastModifiedBy>
  <cp:revision>2</cp:revision>
  <cp:lastPrinted>2019-02-16T08:37:00Z</cp:lastPrinted>
  <dcterms:created xsi:type="dcterms:W3CDTF">2019-05-15T14:40:00Z</dcterms:created>
  <dcterms:modified xsi:type="dcterms:W3CDTF">2019-05-15T14:40:00Z</dcterms:modified>
</cp:coreProperties>
</file>